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sz w:val="20"/>
          <w:szCs w:val="20"/>
        </w:rPr>
        <w:t>Утверждаю, директор школы                                                   Согласовано, зам. директора по ВР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sz w:val="20"/>
          <w:szCs w:val="20"/>
        </w:rPr>
        <w:t>____________Д.Я. Курмашев                                                   ______________Набиуллина Ф.А.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УСТАВ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молодежно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подросткового отряда профилактики правонарушений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«Немезида»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на базе муниципального образовательного учреждения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Старокаширской средней общеобразовательной школы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Сармановского муниципального района РТ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Цели и задачи: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Молодежно - подростковое объединение является общественным органом и ставит своей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целью: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правовой культуры, правовой грамотности среди школьников; помощь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педагогическому коллективу, правоохранительным органам, школьному инспектору по делам несовершеннолетних в профилактике и предупреждению правонарушений, нарушений Устава образовательного учреждения среди школьников – членов ученического сообщества школы.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комплексной работы по профилактике антиобщественного поведения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культурного, законопослушного гражданина; формирование общепринятых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 культуры поведения и здорового образа жизни.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инициативы и творчества ребят в процессе совместной деятельности.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объединения направлена на обеспечение сохранности жизни и здоровья учащихся,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профилактику и коррекцию антиобщественного поведения, формирование общественных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 культуры поведения и внешнего вида.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Принципы деятельности: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своей деятельности объединение руководствуется принципами: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Гласности. </w:t>
      </w:r>
      <w:r>
        <w:rPr>
          <w:rFonts w:ascii="Times New Roman" w:hAnsi="Times New Roman" w:cs="Times New Roman"/>
          <w:sz w:val="24"/>
          <w:szCs w:val="24"/>
        </w:rPr>
        <w:t>Все решения Собрания и Штаба доводятся до сведения участников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процесса через школьные СМИ.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Коллективности. </w:t>
      </w:r>
      <w:r>
        <w:rPr>
          <w:rFonts w:ascii="Times New Roman" w:hAnsi="Times New Roman" w:cs="Times New Roman"/>
          <w:sz w:val="24"/>
          <w:szCs w:val="24"/>
        </w:rPr>
        <w:t>Любое решение принимается большинством голосов после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коллективного обсуждения с учетом мнения каждого.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Принцип единства требований и действий </w:t>
      </w:r>
      <w:r>
        <w:rPr>
          <w:rFonts w:ascii="Times New Roman" w:hAnsi="Times New Roman" w:cs="Times New Roman"/>
          <w:sz w:val="24"/>
          <w:szCs w:val="24"/>
        </w:rPr>
        <w:t>школы, семьи и общественности.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Гуманизма</w:t>
      </w:r>
      <w:r>
        <w:rPr>
          <w:rFonts w:ascii="Times New Roman" w:hAnsi="Times New Roman" w:cs="Times New Roman"/>
          <w:sz w:val="24"/>
          <w:szCs w:val="24"/>
        </w:rPr>
        <w:t>. Основным требованием к деятельности объединения является уважительное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отношение к личности ребенка в сочетании с требовательностью.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Разрешается любая деятельность, кроме наносящей вред окружающим и обществу. Выполнение всех принципов, изложенных в данном Уставе, обязательно для всех членов объединения.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Права и обязанности: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 объединения имеет право: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 войти и выйти из состава объединения;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Подавать на обсуждение любые вопросы;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Уважать мнение других;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Избирать и быть избранным;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проводимых объединением делах, акциях, операциях, рейдах;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текущую информацию о работе молодежно - подросткового объединения;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 высказывать свое мнение;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в объединение за помощью в защите своих прав и интересов.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 объединения обязан: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данный устав и выполнять решения объединения;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законы;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 участвовать в работе объединения, уважать мнение других и традиции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организации;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Уважать права и считаться с мнением других членов объединения;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и пропагандировать деятельность объединения «Немезида»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решения, принятые объединением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Законы объединения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Единство слова и дела. Дружба и товарищество. Честь и совесть. Забота и милосердие.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Структура организации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Высшим органом объединения является собрание членов объединения. Созывается один раз  в четверть.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Собрание имеет право: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изменения устава объединения;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Обсуждать содержание и механизмы реализации программ;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Заслушивать отчеты Штаба объединения;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Рассматривать иные вопросы деятельности организации.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Прекращение деятельности молодежно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подросткового объединения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прекращении деятельности молодежно - подросткового  отряда профилактики правонарушений «Немезида» принимается Собранием объединения. Решение считается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принятым, если за него проголосовали не менее 2/3 от списочного состава членов объединения, включая руководителя объединения.</w:t>
      </w: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DB6C6D" w:rsidRDefault="00DB6C6D" w:rsidP="00DB6C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</w:p>
    <w:p w:rsidR="00A47CA5" w:rsidRDefault="00A47CA5"/>
    <w:sectPr w:rsidR="00A47CA5" w:rsidSect="00A47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DB6C6D"/>
    <w:rsid w:val="00A47CA5"/>
    <w:rsid w:val="00DB6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1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1</cp:revision>
  <dcterms:created xsi:type="dcterms:W3CDTF">2014-11-26T09:31:00Z</dcterms:created>
  <dcterms:modified xsi:type="dcterms:W3CDTF">2014-11-26T09:32:00Z</dcterms:modified>
</cp:coreProperties>
</file>